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D77" w:rsidRDefault="003E0A10" w:rsidP="00B25AF6">
      <w:pPr>
        <w:ind w:left="-426"/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36"/>
          <w:szCs w:val="32"/>
          <w14:shadow w14:blurRad="14986" w14:dist="12954" w14:dir="54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accent1">
                <w14:tint w14:val="88000"/>
                <w14:satMod w14:val="150000"/>
              </w14:schemeClr>
            </w14:solidFill>
          </w14:textFill>
        </w:rPr>
      </w:pPr>
      <w:r>
        <w:rPr>
          <w:noProof/>
        </w:rPr>
        <w:drawing>
          <wp:inline distT="0" distB="0" distL="0" distR="0" wp14:anchorId="5CFBBFA7" wp14:editId="2D2505A2">
            <wp:extent cx="6345141" cy="89849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49534" cy="899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D77" w:rsidRPr="009E5DF0" w:rsidRDefault="00783D77" w:rsidP="00783D77">
      <w:pPr>
        <w:pStyle w:val="NormalWeb"/>
        <w:spacing w:before="0" w:beforeAutospacing="0" w:after="0" w:afterAutospacing="0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16"/>
          <w:szCs w:val="16"/>
          <w14:shadow w14:blurRad="14986" w14:dist="12954" w14:dir="54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accent1">
                <w14:tint w14:val="88000"/>
                <w14:satMod w14:val="150000"/>
              </w14:schemeClr>
            </w14:solidFill>
          </w14:textFill>
        </w:rPr>
      </w:pPr>
    </w:p>
    <w:p w:rsidR="00783D77" w:rsidRPr="00D73CB9" w:rsidRDefault="00783D77" w:rsidP="00783D77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sz w:val="28"/>
        </w:rPr>
      </w:pPr>
      <w:r w:rsidRPr="00D73CB9"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36"/>
          <w:szCs w:val="32"/>
          <w14:shadow w14:blurRad="14986" w14:dist="12954" w14:dir="54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accent1">
                <w14:tint w14:val="88000"/>
                <w14:satMod w14:val="150000"/>
              </w14:schemeClr>
            </w14:solidFill>
          </w14:textFill>
        </w:rPr>
        <w:t>Baccalauréat professionnel Gestion-Administration</w:t>
      </w:r>
    </w:p>
    <w:p w:rsidR="00783D77" w:rsidRPr="009E5DF0" w:rsidRDefault="00783D77">
      <w:pPr>
        <w:rPr>
          <w:sz w:val="16"/>
          <w:szCs w:val="16"/>
        </w:rPr>
      </w:pPr>
    </w:p>
    <w:p w:rsidR="00783D77" w:rsidRPr="00783D77" w:rsidRDefault="00783D77" w:rsidP="00783D77">
      <w:pPr>
        <w:pStyle w:val="NormalWeb"/>
        <w:spacing w:before="0" w:beforeAutospacing="0" w:after="0" w:afterAutospacing="0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36"/>
          <w:szCs w:val="32"/>
          <w14:shadow w14:blurRad="14986" w14:dist="12954" w14:dir="54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accent1">
                <w14:tint w14:val="88000"/>
                <w14:satMod w14:val="150000"/>
              </w14:schemeClr>
            </w14:solidFill>
          </w14:textFill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36"/>
          <w:szCs w:val="32"/>
          <w14:shadow w14:blurRad="14986" w14:dist="12954" w14:dir="54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accent1">
                <w14:tint w14:val="88000"/>
                <w14:satMod w14:val="150000"/>
              </w14:schemeClr>
            </w14:solidFill>
          </w14:textFill>
        </w:rPr>
        <w:t>Proposition de s</w:t>
      </w:r>
      <w:r w:rsidRPr="00783D77"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36"/>
          <w:szCs w:val="32"/>
          <w14:shadow w14:blurRad="14986" w14:dist="12954" w14:dir="54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accent1">
                <w14:tint w14:val="88000"/>
                <w14:satMod w14:val="150000"/>
              </w14:schemeClr>
            </w14:solidFill>
          </w14:textFill>
        </w:rPr>
        <w:t>cénario pédagogique</w:t>
      </w:r>
    </w:p>
    <w:p w:rsidR="00783D77" w:rsidRPr="009E5DF0" w:rsidRDefault="00783D77">
      <w:pPr>
        <w:rPr>
          <w:sz w:val="16"/>
          <w:szCs w:val="16"/>
        </w:rPr>
      </w:pPr>
    </w:p>
    <w:p w:rsidR="00783D77" w:rsidRDefault="009B5653" w:rsidP="00783D7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10" o:title="BD14882_"/>
          </v:shape>
        </w:pict>
      </w:r>
    </w:p>
    <w:p w:rsidR="00783D77" w:rsidRPr="009E5DF0" w:rsidRDefault="00783D77">
      <w:pPr>
        <w:rPr>
          <w:sz w:val="16"/>
          <w:szCs w:val="16"/>
        </w:rPr>
      </w:pPr>
    </w:p>
    <w:p w:rsidR="00783D77" w:rsidRPr="00330D60" w:rsidRDefault="00783D77" w:rsidP="00E56CAD">
      <w:pPr>
        <w:tabs>
          <w:tab w:val="left" w:leader="dot" w:pos="8505"/>
        </w:tabs>
        <w:rPr>
          <w:rFonts w:ascii="Cambria" w:hAnsi="Cambria"/>
          <w:color w:val="4F81BD" w:themeColor="accent1"/>
        </w:rPr>
      </w:pPr>
      <w:r w:rsidRPr="00E56CAD">
        <w:rPr>
          <w:rFonts w:ascii="Cambria" w:hAnsi="Cambria"/>
          <w:b/>
        </w:rPr>
        <w:t>Titre du scénario</w:t>
      </w:r>
      <w:r w:rsidRPr="00CF12C3">
        <w:rPr>
          <w:rFonts w:ascii="Cambria" w:hAnsi="Cambria"/>
        </w:rPr>
        <w:t> </w:t>
      </w:r>
      <w:r w:rsidRPr="009E5DF0">
        <w:rPr>
          <w:rFonts w:ascii="Cambria" w:hAnsi="Cambria"/>
        </w:rPr>
        <w:t xml:space="preserve">: </w:t>
      </w:r>
      <w:r w:rsidR="00330D60" w:rsidRPr="009E5DF0">
        <w:rPr>
          <w:rFonts w:ascii="Cambria" w:hAnsi="Cambria"/>
        </w:rPr>
        <w:t>NORD PLANTES</w:t>
      </w:r>
    </w:p>
    <w:p w:rsidR="00783D77" w:rsidRPr="00CF12C3" w:rsidRDefault="00783D77">
      <w:pPr>
        <w:rPr>
          <w:rFonts w:ascii="Cambria" w:hAnsi="Cambria"/>
        </w:rPr>
      </w:pPr>
    </w:p>
    <w:p w:rsidR="00783D77" w:rsidRPr="00CF12C3" w:rsidRDefault="00783D77" w:rsidP="00783D77">
      <w:pPr>
        <w:tabs>
          <w:tab w:val="left" w:pos="2552"/>
          <w:tab w:val="left" w:pos="4678"/>
          <w:tab w:val="left" w:pos="7230"/>
        </w:tabs>
        <w:rPr>
          <w:rFonts w:ascii="Cambria" w:hAnsi="Cambria"/>
        </w:rPr>
      </w:pPr>
      <w:r w:rsidRPr="00E56CAD">
        <w:rPr>
          <w:rFonts w:ascii="Cambria" w:hAnsi="Cambria"/>
          <w:b/>
        </w:rPr>
        <w:t>Classe concernée</w:t>
      </w:r>
      <w:r w:rsidRPr="00CF12C3">
        <w:rPr>
          <w:rFonts w:ascii="Cambria" w:hAnsi="Cambria"/>
        </w:rPr>
        <w:t xml:space="preserve"> : </w:t>
      </w:r>
      <w:r w:rsidRPr="00CF12C3">
        <w:rPr>
          <w:rFonts w:ascii="Cambria" w:hAnsi="Cambria"/>
        </w:rPr>
        <w:tab/>
      </w:r>
      <w:r w:rsidR="00330D60" w:rsidRPr="00330D60">
        <w:rPr>
          <w:rFonts w:ascii="Cambria" w:hAnsi="Cambria"/>
          <w:color w:val="4F81BD" w:themeColor="accent1"/>
        </w:rPr>
        <w:t>X</w:t>
      </w:r>
      <w:r w:rsidR="00330D60">
        <w:rPr>
          <w:rFonts w:ascii="Cambria" w:hAnsi="Cambria"/>
        </w:rPr>
        <w:t xml:space="preserve">  S</w:t>
      </w:r>
      <w:r w:rsidRPr="00CF12C3">
        <w:rPr>
          <w:rFonts w:ascii="Cambria" w:hAnsi="Cambria"/>
        </w:rPr>
        <w:t>econde</w:t>
      </w:r>
      <w:r w:rsidRPr="00CF12C3">
        <w:rPr>
          <w:rFonts w:ascii="Cambria" w:hAnsi="Cambria"/>
        </w:rPr>
        <w:tab/>
      </w:r>
      <w:r w:rsidRPr="00CF12C3">
        <w:rPr>
          <w:rFonts w:ascii="Cambria" w:hAnsi="Cambria"/>
        </w:rPr>
        <w:sym w:font="Wingdings" w:char="F06F"/>
      </w:r>
      <w:r w:rsidRPr="00CF12C3">
        <w:rPr>
          <w:rFonts w:ascii="Cambria" w:hAnsi="Cambria"/>
        </w:rPr>
        <w:t xml:space="preserve"> Première </w:t>
      </w:r>
      <w:r w:rsidRPr="00CF12C3">
        <w:rPr>
          <w:rFonts w:ascii="Cambria" w:hAnsi="Cambria"/>
        </w:rPr>
        <w:tab/>
      </w:r>
      <w:r w:rsidRPr="00CF12C3">
        <w:rPr>
          <w:rFonts w:ascii="Cambria" w:hAnsi="Cambria"/>
        </w:rPr>
        <w:sym w:font="Wingdings" w:char="F06F"/>
      </w:r>
      <w:r w:rsidRPr="00CF12C3">
        <w:rPr>
          <w:rFonts w:ascii="Cambria" w:hAnsi="Cambria"/>
        </w:rPr>
        <w:t xml:space="preserve"> Terminale</w:t>
      </w:r>
    </w:p>
    <w:p w:rsidR="00783D77" w:rsidRPr="00CF12C3" w:rsidRDefault="00783D77">
      <w:pPr>
        <w:rPr>
          <w:rFonts w:ascii="Cambria" w:hAnsi="Cambria"/>
        </w:rPr>
      </w:pPr>
    </w:p>
    <w:p w:rsidR="00783D77" w:rsidRPr="009E5DF0" w:rsidRDefault="00783D77" w:rsidP="00330D60">
      <w:pPr>
        <w:jc w:val="both"/>
        <w:rPr>
          <w:rFonts w:asciiTheme="majorHAnsi" w:hAnsiTheme="majorHAnsi"/>
          <w:sz w:val="22"/>
          <w:szCs w:val="22"/>
        </w:rPr>
      </w:pPr>
      <w:r w:rsidRPr="00E56CAD">
        <w:rPr>
          <w:rFonts w:ascii="Cambria" w:hAnsi="Cambria"/>
          <w:b/>
        </w:rPr>
        <w:t>Description du contexte</w:t>
      </w:r>
      <w:r w:rsidRPr="00CF12C3">
        <w:rPr>
          <w:rFonts w:ascii="Cambria" w:hAnsi="Cambria"/>
        </w:rPr>
        <w:t> </w:t>
      </w:r>
      <w:r w:rsidRPr="009E5DF0">
        <w:rPr>
          <w:rFonts w:ascii="Cambria" w:hAnsi="Cambria"/>
        </w:rPr>
        <w:t>:</w:t>
      </w:r>
      <w:r w:rsidR="00330D60" w:rsidRPr="009E5DF0">
        <w:rPr>
          <w:rFonts w:ascii="Cambria" w:hAnsi="Cambria"/>
        </w:rPr>
        <w:t xml:space="preserve"> </w:t>
      </w:r>
      <w:r w:rsidR="00330D60" w:rsidRPr="009E5DF0">
        <w:rPr>
          <w:rFonts w:asciiTheme="majorHAnsi" w:hAnsiTheme="majorHAnsi"/>
          <w:sz w:val="22"/>
          <w:szCs w:val="22"/>
        </w:rPr>
        <w:t xml:space="preserve">L’entreprise NORD PLANTES commercialise des fleurs. L’objectif de la société est de parvenir à obtenir le label qualité ‘Management durable’. Dans ce but, Nord Plantes cherche à mieux connaître les impacts environnementaux générés par son activité. En tant que stagiaire, </w:t>
      </w:r>
      <w:r w:rsidR="00172B2B" w:rsidRPr="009E5DF0">
        <w:rPr>
          <w:rFonts w:asciiTheme="majorHAnsi" w:hAnsiTheme="majorHAnsi"/>
          <w:sz w:val="22"/>
          <w:szCs w:val="22"/>
        </w:rPr>
        <w:t>l’élève participe</w:t>
      </w:r>
      <w:r w:rsidR="00330D60" w:rsidRPr="009E5DF0">
        <w:rPr>
          <w:rFonts w:asciiTheme="majorHAnsi" w:hAnsiTheme="majorHAnsi"/>
          <w:sz w:val="22"/>
          <w:szCs w:val="22"/>
        </w:rPr>
        <w:t xml:space="preserve"> aux opérations d’achats et de ventes</w:t>
      </w:r>
    </w:p>
    <w:p w:rsidR="00330D60" w:rsidRPr="00CF12C3" w:rsidRDefault="00330D60" w:rsidP="00330D60">
      <w:pPr>
        <w:jc w:val="both"/>
        <w:rPr>
          <w:rFonts w:ascii="Cambria" w:hAnsi="Cambria"/>
        </w:rPr>
      </w:pPr>
    </w:p>
    <w:p w:rsidR="00783D77" w:rsidRPr="00CF12C3" w:rsidRDefault="00783D77">
      <w:pPr>
        <w:rPr>
          <w:rFonts w:ascii="Cambria" w:hAnsi="Cambria"/>
        </w:rPr>
      </w:pPr>
      <w:r w:rsidRPr="00E56CAD">
        <w:rPr>
          <w:rFonts w:ascii="Cambria" w:hAnsi="Cambria"/>
          <w:b/>
        </w:rPr>
        <w:t>Situations professionnelles traversées par le scénario</w:t>
      </w:r>
      <w:r w:rsidR="00E56CAD">
        <w:rPr>
          <w:rFonts w:ascii="Cambria" w:hAnsi="Cambria"/>
        </w:rPr>
        <w:t> :</w:t>
      </w:r>
    </w:p>
    <w:p w:rsidR="00783D77" w:rsidRPr="00CF12C3" w:rsidRDefault="00783D77">
      <w:pPr>
        <w:rPr>
          <w:rFonts w:ascii="Cambria" w:hAnsi="Cambria"/>
        </w:rPr>
      </w:pPr>
    </w:p>
    <w:tbl>
      <w:tblPr>
        <w:tblStyle w:val="Grilledutableau"/>
        <w:tblW w:w="10490" w:type="dxa"/>
        <w:tblInd w:w="-601" w:type="dxa"/>
        <w:tblLook w:val="04A0" w:firstRow="1" w:lastRow="0" w:firstColumn="1" w:lastColumn="0" w:noHBand="0" w:noVBand="1"/>
      </w:tblPr>
      <w:tblGrid>
        <w:gridCol w:w="4537"/>
        <w:gridCol w:w="2976"/>
        <w:gridCol w:w="2977"/>
      </w:tblGrid>
      <w:tr w:rsidR="00783D77" w:rsidRPr="00CF12C3" w:rsidTr="00CF4ABC">
        <w:tc>
          <w:tcPr>
            <w:tcW w:w="4537" w:type="dxa"/>
            <w:shd w:val="clear" w:color="auto" w:fill="B6DDE8" w:themeFill="accent5" w:themeFillTint="66"/>
          </w:tcPr>
          <w:p w:rsidR="00783D77" w:rsidRPr="00CF12C3" w:rsidRDefault="00CF12C3" w:rsidP="00CF12C3">
            <w:pPr>
              <w:jc w:val="center"/>
              <w:rPr>
                <w:rFonts w:ascii="Cambria" w:hAnsi="Cambria"/>
                <w:b/>
              </w:rPr>
            </w:pPr>
            <w:r w:rsidRPr="00CF12C3">
              <w:rPr>
                <w:rFonts w:ascii="Cambria" w:hAnsi="Cambria"/>
                <w:b/>
              </w:rPr>
              <w:t>Situations professionnelles</w:t>
            </w:r>
          </w:p>
        </w:tc>
        <w:tc>
          <w:tcPr>
            <w:tcW w:w="2976" w:type="dxa"/>
            <w:shd w:val="clear" w:color="auto" w:fill="B6DDE8" w:themeFill="accent5" w:themeFillTint="66"/>
          </w:tcPr>
          <w:p w:rsidR="00783D77" w:rsidRPr="00CF12C3" w:rsidRDefault="00CF12C3" w:rsidP="00CF12C3">
            <w:pPr>
              <w:jc w:val="center"/>
              <w:rPr>
                <w:rFonts w:ascii="Cambria" w:hAnsi="Cambria"/>
                <w:b/>
              </w:rPr>
            </w:pPr>
            <w:r w:rsidRPr="00CF12C3">
              <w:rPr>
                <w:rFonts w:ascii="Cambria" w:hAnsi="Cambria"/>
                <w:b/>
              </w:rPr>
              <w:t>Complexités</w:t>
            </w:r>
          </w:p>
        </w:tc>
        <w:tc>
          <w:tcPr>
            <w:tcW w:w="2977" w:type="dxa"/>
            <w:shd w:val="clear" w:color="auto" w:fill="B6DDE8" w:themeFill="accent5" w:themeFillTint="66"/>
          </w:tcPr>
          <w:p w:rsidR="00783D77" w:rsidRPr="00CF12C3" w:rsidRDefault="00CF12C3" w:rsidP="00CF12C3">
            <w:pPr>
              <w:jc w:val="center"/>
              <w:rPr>
                <w:rFonts w:ascii="Cambria" w:hAnsi="Cambria"/>
                <w:b/>
              </w:rPr>
            </w:pPr>
            <w:r w:rsidRPr="00CF12C3">
              <w:rPr>
                <w:rFonts w:ascii="Cambria" w:hAnsi="Cambria"/>
                <w:b/>
              </w:rPr>
              <w:t>Aléas</w:t>
            </w:r>
          </w:p>
        </w:tc>
      </w:tr>
      <w:tr w:rsidR="009E5DF0" w:rsidRPr="009E5DF0" w:rsidTr="00CF4ABC">
        <w:tc>
          <w:tcPr>
            <w:tcW w:w="4537" w:type="dxa"/>
          </w:tcPr>
          <w:p w:rsidR="00783D77" w:rsidRPr="009E5DF0" w:rsidRDefault="00AA426D" w:rsidP="00CF4ABC">
            <w:pPr>
              <w:rPr>
                <w:rFonts w:asciiTheme="majorHAnsi" w:hAnsiTheme="majorHAnsi"/>
                <w:sz w:val="20"/>
                <w:szCs w:val="20"/>
              </w:rPr>
            </w:pPr>
            <w:r w:rsidRPr="009E5DF0">
              <w:rPr>
                <w:rFonts w:asciiTheme="majorHAnsi" w:hAnsiTheme="majorHAnsi"/>
                <w:sz w:val="20"/>
                <w:szCs w:val="20"/>
              </w:rPr>
              <w:t>1.1.1 Tenue des dossiers fournisseurs</w:t>
            </w:r>
          </w:p>
        </w:tc>
        <w:tc>
          <w:tcPr>
            <w:tcW w:w="2976" w:type="dxa"/>
          </w:tcPr>
          <w:p w:rsidR="00783D77" w:rsidRPr="009E5DF0" w:rsidRDefault="00783D7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</w:tcPr>
          <w:p w:rsidR="00783D77" w:rsidRPr="009E5DF0" w:rsidRDefault="00783D77">
            <w:pPr>
              <w:rPr>
                <w:rFonts w:ascii="Cambria" w:hAnsi="Cambria"/>
              </w:rPr>
            </w:pPr>
          </w:p>
        </w:tc>
      </w:tr>
      <w:tr w:rsidR="009E5DF0" w:rsidRPr="009E5DF0" w:rsidTr="00CF4ABC">
        <w:tc>
          <w:tcPr>
            <w:tcW w:w="4537" w:type="dxa"/>
          </w:tcPr>
          <w:p w:rsidR="00783D77" w:rsidRPr="009E5DF0" w:rsidRDefault="00AA426D">
            <w:pPr>
              <w:rPr>
                <w:rFonts w:ascii="Cambria" w:hAnsi="Cambria"/>
                <w:sz w:val="20"/>
                <w:szCs w:val="20"/>
              </w:rPr>
            </w:pPr>
            <w:r w:rsidRPr="009E5DF0">
              <w:rPr>
                <w:rFonts w:ascii="Cambria" w:hAnsi="Cambria"/>
                <w:sz w:val="20"/>
                <w:szCs w:val="20"/>
              </w:rPr>
              <w:t>1.1.2 Traitement des commandes</w:t>
            </w:r>
          </w:p>
        </w:tc>
        <w:tc>
          <w:tcPr>
            <w:tcW w:w="2976" w:type="dxa"/>
          </w:tcPr>
          <w:p w:rsidR="00783D77" w:rsidRPr="009E5DF0" w:rsidRDefault="00CF4ABC">
            <w:pPr>
              <w:rPr>
                <w:rFonts w:ascii="Cambria" w:hAnsi="Cambria"/>
                <w:sz w:val="20"/>
                <w:szCs w:val="20"/>
              </w:rPr>
            </w:pPr>
            <w:r w:rsidRPr="009E5DF0">
              <w:rPr>
                <w:rFonts w:ascii="Cambria" w:hAnsi="Cambria"/>
                <w:sz w:val="20"/>
                <w:szCs w:val="20"/>
              </w:rPr>
              <w:t>Appel d’offres</w:t>
            </w:r>
          </w:p>
        </w:tc>
        <w:tc>
          <w:tcPr>
            <w:tcW w:w="2977" w:type="dxa"/>
          </w:tcPr>
          <w:p w:rsidR="00783D77" w:rsidRPr="009E5DF0" w:rsidRDefault="00783D77">
            <w:pPr>
              <w:rPr>
                <w:rFonts w:ascii="Cambria" w:hAnsi="Cambria"/>
              </w:rPr>
            </w:pPr>
          </w:p>
        </w:tc>
      </w:tr>
      <w:tr w:rsidR="009E5DF0" w:rsidRPr="009E5DF0" w:rsidTr="00CF4ABC">
        <w:tc>
          <w:tcPr>
            <w:tcW w:w="4537" w:type="dxa"/>
          </w:tcPr>
          <w:p w:rsidR="00CF4ABC" w:rsidRPr="009E5DF0" w:rsidRDefault="00AA426D">
            <w:pPr>
              <w:rPr>
                <w:rFonts w:ascii="Cambria" w:hAnsi="Cambria"/>
                <w:sz w:val="20"/>
                <w:szCs w:val="20"/>
              </w:rPr>
            </w:pPr>
            <w:r w:rsidRPr="009E5DF0">
              <w:rPr>
                <w:rFonts w:ascii="Cambria" w:hAnsi="Cambria"/>
                <w:sz w:val="20"/>
                <w:szCs w:val="20"/>
              </w:rPr>
              <w:t xml:space="preserve">1.1.3 Traitement des livraisons et suivi des </w:t>
            </w:r>
          </w:p>
          <w:p w:rsidR="00783D77" w:rsidRPr="009E5DF0" w:rsidRDefault="00AA426D">
            <w:pPr>
              <w:rPr>
                <w:rFonts w:ascii="Cambria" w:hAnsi="Cambria"/>
                <w:sz w:val="20"/>
                <w:szCs w:val="20"/>
              </w:rPr>
            </w:pPr>
            <w:r w:rsidRPr="009E5DF0">
              <w:rPr>
                <w:rFonts w:ascii="Cambria" w:hAnsi="Cambria"/>
                <w:sz w:val="20"/>
                <w:szCs w:val="20"/>
              </w:rPr>
              <w:t>anomalies</w:t>
            </w:r>
          </w:p>
        </w:tc>
        <w:tc>
          <w:tcPr>
            <w:tcW w:w="2976" w:type="dxa"/>
          </w:tcPr>
          <w:p w:rsidR="00783D77" w:rsidRPr="009E5DF0" w:rsidRDefault="00CF4ABC">
            <w:pPr>
              <w:rPr>
                <w:rFonts w:ascii="Cambria" w:hAnsi="Cambria"/>
                <w:sz w:val="20"/>
                <w:szCs w:val="20"/>
              </w:rPr>
            </w:pPr>
            <w:r w:rsidRPr="009E5DF0">
              <w:rPr>
                <w:rFonts w:ascii="Cambria" w:hAnsi="Cambria"/>
                <w:sz w:val="20"/>
                <w:szCs w:val="20"/>
              </w:rPr>
              <w:t>Correction anomalies facturation</w:t>
            </w:r>
          </w:p>
        </w:tc>
        <w:tc>
          <w:tcPr>
            <w:tcW w:w="2977" w:type="dxa"/>
          </w:tcPr>
          <w:p w:rsidR="00783D77" w:rsidRPr="009E5DF0" w:rsidRDefault="00783D7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9E5DF0" w:rsidRPr="009E5DF0" w:rsidTr="00CF4ABC">
        <w:tc>
          <w:tcPr>
            <w:tcW w:w="4537" w:type="dxa"/>
          </w:tcPr>
          <w:p w:rsidR="00783D77" w:rsidRPr="009E5DF0" w:rsidRDefault="00AA426D">
            <w:pPr>
              <w:rPr>
                <w:rFonts w:ascii="Cambria" w:hAnsi="Cambria"/>
              </w:rPr>
            </w:pPr>
            <w:r w:rsidRPr="009E5DF0">
              <w:rPr>
                <w:rFonts w:ascii="Cambria" w:hAnsi="Cambria"/>
                <w:sz w:val="20"/>
                <w:szCs w:val="20"/>
              </w:rPr>
              <w:t>1.2.3 Traitement des devis, des commandes</w:t>
            </w:r>
          </w:p>
        </w:tc>
        <w:tc>
          <w:tcPr>
            <w:tcW w:w="2976" w:type="dxa"/>
          </w:tcPr>
          <w:p w:rsidR="00783D77" w:rsidRPr="009E5DF0" w:rsidRDefault="00783D77">
            <w:pPr>
              <w:rPr>
                <w:rFonts w:ascii="Cambria" w:hAnsi="Cambria"/>
              </w:rPr>
            </w:pPr>
          </w:p>
        </w:tc>
        <w:tc>
          <w:tcPr>
            <w:tcW w:w="2977" w:type="dxa"/>
          </w:tcPr>
          <w:p w:rsidR="00783D77" w:rsidRPr="009E5DF0" w:rsidRDefault="00CF4ABC">
            <w:pPr>
              <w:rPr>
                <w:rFonts w:ascii="Cambria" w:hAnsi="Cambria"/>
                <w:sz w:val="20"/>
                <w:szCs w:val="20"/>
              </w:rPr>
            </w:pPr>
            <w:r w:rsidRPr="009E5DF0">
              <w:rPr>
                <w:rFonts w:ascii="Cambria" w:hAnsi="Cambria"/>
                <w:sz w:val="20"/>
                <w:szCs w:val="20"/>
              </w:rPr>
              <w:t>Erreur sur le devis</w:t>
            </w:r>
          </w:p>
          <w:p w:rsidR="00CF4ABC" w:rsidRPr="009E5DF0" w:rsidRDefault="00CF4ABC">
            <w:pPr>
              <w:rPr>
                <w:rFonts w:ascii="Cambria" w:hAnsi="Cambria"/>
              </w:rPr>
            </w:pPr>
            <w:r w:rsidRPr="009E5DF0">
              <w:rPr>
                <w:rFonts w:ascii="Cambria" w:hAnsi="Cambria"/>
                <w:sz w:val="20"/>
                <w:szCs w:val="20"/>
              </w:rPr>
              <w:t>Commande à passer en urgence</w:t>
            </w:r>
          </w:p>
        </w:tc>
      </w:tr>
      <w:tr w:rsidR="009E5DF0" w:rsidRPr="009E5DF0" w:rsidTr="00CF4ABC">
        <w:tc>
          <w:tcPr>
            <w:tcW w:w="4537" w:type="dxa"/>
          </w:tcPr>
          <w:p w:rsidR="0092402D" w:rsidRPr="009E5DF0" w:rsidRDefault="00AA426D">
            <w:pPr>
              <w:rPr>
                <w:rFonts w:ascii="Cambria" w:hAnsi="Cambria"/>
              </w:rPr>
            </w:pPr>
            <w:r w:rsidRPr="009E5DF0">
              <w:rPr>
                <w:rFonts w:ascii="Cambria" w:hAnsi="Cambria"/>
                <w:sz w:val="20"/>
                <w:szCs w:val="20"/>
              </w:rPr>
              <w:t>1.2.4 Traitement des livraisons et de la facturation</w:t>
            </w:r>
          </w:p>
        </w:tc>
        <w:tc>
          <w:tcPr>
            <w:tcW w:w="2976" w:type="dxa"/>
          </w:tcPr>
          <w:p w:rsidR="0092402D" w:rsidRPr="009E5DF0" w:rsidRDefault="0092402D">
            <w:pPr>
              <w:rPr>
                <w:rFonts w:ascii="Cambria" w:hAnsi="Cambria"/>
              </w:rPr>
            </w:pPr>
          </w:p>
        </w:tc>
        <w:tc>
          <w:tcPr>
            <w:tcW w:w="2977" w:type="dxa"/>
          </w:tcPr>
          <w:p w:rsidR="0092402D" w:rsidRPr="009E5DF0" w:rsidRDefault="0092402D">
            <w:pPr>
              <w:rPr>
                <w:rFonts w:ascii="Cambria" w:hAnsi="Cambria"/>
              </w:rPr>
            </w:pPr>
          </w:p>
        </w:tc>
      </w:tr>
      <w:tr w:rsidR="009E5DF0" w:rsidRPr="009E5DF0" w:rsidTr="00CF4ABC">
        <w:tc>
          <w:tcPr>
            <w:tcW w:w="4537" w:type="dxa"/>
          </w:tcPr>
          <w:p w:rsidR="0092402D" w:rsidRPr="009E5DF0" w:rsidRDefault="00AA426D">
            <w:pPr>
              <w:rPr>
                <w:rFonts w:ascii="Cambria" w:hAnsi="Cambria"/>
              </w:rPr>
            </w:pPr>
            <w:r w:rsidRPr="009E5DF0">
              <w:rPr>
                <w:rFonts w:ascii="Cambria" w:hAnsi="Cambria"/>
                <w:sz w:val="20"/>
                <w:szCs w:val="20"/>
              </w:rPr>
              <w:t>3.1.1 Collecte et recherche d’informations</w:t>
            </w:r>
          </w:p>
        </w:tc>
        <w:tc>
          <w:tcPr>
            <w:tcW w:w="2976" w:type="dxa"/>
          </w:tcPr>
          <w:p w:rsidR="0092402D" w:rsidRPr="009E5DF0" w:rsidRDefault="0092402D">
            <w:pPr>
              <w:rPr>
                <w:rFonts w:ascii="Cambria" w:hAnsi="Cambria"/>
              </w:rPr>
            </w:pPr>
          </w:p>
        </w:tc>
        <w:tc>
          <w:tcPr>
            <w:tcW w:w="2977" w:type="dxa"/>
          </w:tcPr>
          <w:p w:rsidR="0092402D" w:rsidRPr="009E5DF0" w:rsidRDefault="0092402D">
            <w:pPr>
              <w:rPr>
                <w:rFonts w:ascii="Cambria" w:hAnsi="Cambria"/>
              </w:rPr>
            </w:pPr>
          </w:p>
        </w:tc>
      </w:tr>
      <w:tr w:rsidR="009E5DF0" w:rsidRPr="009E5DF0" w:rsidTr="00CF4ABC">
        <w:tc>
          <w:tcPr>
            <w:tcW w:w="4537" w:type="dxa"/>
          </w:tcPr>
          <w:p w:rsidR="00172B2B" w:rsidRPr="009E5DF0" w:rsidRDefault="00172B2B">
            <w:pPr>
              <w:rPr>
                <w:rFonts w:ascii="Cambria" w:hAnsi="Cambria"/>
                <w:sz w:val="20"/>
                <w:szCs w:val="20"/>
              </w:rPr>
            </w:pPr>
            <w:r w:rsidRPr="009E5DF0">
              <w:rPr>
                <w:rFonts w:ascii="Cambria" w:hAnsi="Cambria"/>
                <w:sz w:val="20"/>
                <w:szCs w:val="20"/>
              </w:rPr>
              <w:t>3.1.3 Organisation des informations (GED)</w:t>
            </w:r>
          </w:p>
        </w:tc>
        <w:tc>
          <w:tcPr>
            <w:tcW w:w="2976" w:type="dxa"/>
          </w:tcPr>
          <w:p w:rsidR="00172B2B" w:rsidRPr="009E5DF0" w:rsidRDefault="00172B2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77" w:type="dxa"/>
          </w:tcPr>
          <w:p w:rsidR="00172B2B" w:rsidRPr="009E5DF0" w:rsidRDefault="00172B2B">
            <w:pPr>
              <w:rPr>
                <w:rFonts w:ascii="Cambria" w:hAnsi="Cambria"/>
              </w:rPr>
            </w:pPr>
          </w:p>
        </w:tc>
      </w:tr>
      <w:tr w:rsidR="009E5DF0" w:rsidRPr="009E5DF0" w:rsidTr="00CF4ABC">
        <w:tc>
          <w:tcPr>
            <w:tcW w:w="4537" w:type="dxa"/>
          </w:tcPr>
          <w:p w:rsidR="00783D77" w:rsidRPr="009E5DF0" w:rsidRDefault="00AA426D">
            <w:pPr>
              <w:rPr>
                <w:rFonts w:ascii="Cambria" w:hAnsi="Cambria"/>
              </w:rPr>
            </w:pPr>
            <w:r w:rsidRPr="009E5DF0">
              <w:rPr>
                <w:rFonts w:ascii="Cambria" w:hAnsi="Cambria"/>
                <w:sz w:val="20"/>
                <w:szCs w:val="20"/>
              </w:rPr>
              <w:t>3.4.1 Gestion des agendas</w:t>
            </w:r>
          </w:p>
        </w:tc>
        <w:tc>
          <w:tcPr>
            <w:tcW w:w="2976" w:type="dxa"/>
          </w:tcPr>
          <w:p w:rsidR="00783D77" w:rsidRPr="009E5DF0" w:rsidRDefault="00CF4ABC">
            <w:pPr>
              <w:rPr>
                <w:rFonts w:ascii="Cambria" w:hAnsi="Cambria"/>
              </w:rPr>
            </w:pPr>
            <w:r w:rsidRPr="009E5DF0">
              <w:rPr>
                <w:rFonts w:ascii="Cambria" w:hAnsi="Cambria"/>
                <w:sz w:val="20"/>
                <w:szCs w:val="20"/>
              </w:rPr>
              <w:t>Synchronisation des agendas</w:t>
            </w:r>
          </w:p>
        </w:tc>
        <w:tc>
          <w:tcPr>
            <w:tcW w:w="2977" w:type="dxa"/>
          </w:tcPr>
          <w:p w:rsidR="00783D77" w:rsidRPr="009E5DF0" w:rsidRDefault="00783D77">
            <w:pPr>
              <w:rPr>
                <w:rFonts w:ascii="Cambria" w:hAnsi="Cambria"/>
              </w:rPr>
            </w:pPr>
          </w:p>
        </w:tc>
      </w:tr>
    </w:tbl>
    <w:p w:rsidR="00783D77" w:rsidRDefault="00783D77">
      <w:pPr>
        <w:rPr>
          <w:rFonts w:ascii="Cambria" w:hAnsi="Cambria"/>
        </w:rPr>
      </w:pPr>
    </w:p>
    <w:p w:rsidR="00CF12C3" w:rsidRDefault="00CF12C3" w:rsidP="00CF12C3">
      <w:pPr>
        <w:tabs>
          <w:tab w:val="left" w:pos="5670"/>
          <w:tab w:val="left" w:pos="6804"/>
        </w:tabs>
        <w:rPr>
          <w:rFonts w:ascii="Cambria" w:hAnsi="Cambria"/>
        </w:rPr>
      </w:pPr>
      <w:r>
        <w:rPr>
          <w:rFonts w:ascii="Cambria" w:hAnsi="Cambria"/>
        </w:rPr>
        <w:t>Intégration savoirs économiques et/ou juridiques ?</w:t>
      </w:r>
      <w:r>
        <w:rPr>
          <w:rFonts w:ascii="Cambria" w:hAnsi="Cambria"/>
        </w:rPr>
        <w:tab/>
      </w:r>
      <w:r w:rsidR="007A4CBC" w:rsidRPr="00330D60">
        <w:rPr>
          <w:rFonts w:ascii="Cambria" w:hAnsi="Cambria"/>
          <w:color w:val="4F81BD" w:themeColor="accent1"/>
        </w:rPr>
        <w:t>X</w:t>
      </w:r>
      <w:r>
        <w:rPr>
          <w:rFonts w:ascii="Cambria" w:hAnsi="Cambria"/>
        </w:rPr>
        <w:t xml:space="preserve"> Oui</w:t>
      </w:r>
      <w:r>
        <w:rPr>
          <w:rFonts w:ascii="Cambria" w:hAnsi="Cambria"/>
        </w:rPr>
        <w:tab/>
      </w:r>
      <w:r w:rsidR="00F939D2">
        <w:rPr>
          <w:rFonts w:ascii="Cambria" w:hAnsi="Cambria"/>
        </w:rPr>
        <w:sym w:font="Wingdings" w:char="F0A8"/>
      </w:r>
      <w:r>
        <w:rPr>
          <w:rFonts w:ascii="Cambria" w:hAnsi="Cambria"/>
        </w:rPr>
        <w:t xml:space="preserve"> Non</w:t>
      </w:r>
    </w:p>
    <w:p w:rsidR="007A4CBC" w:rsidRPr="009E5DF0" w:rsidRDefault="007A4CBC" w:rsidP="00CF12C3">
      <w:pPr>
        <w:tabs>
          <w:tab w:val="left" w:pos="5670"/>
          <w:tab w:val="left" w:pos="6804"/>
        </w:tabs>
        <w:rPr>
          <w:rFonts w:ascii="Cambria" w:hAnsi="Cambria"/>
        </w:rPr>
      </w:pPr>
      <w:r w:rsidRPr="009E5DF0">
        <w:rPr>
          <w:rFonts w:ascii="Cambria" w:hAnsi="Cambria"/>
        </w:rPr>
        <w:t>Forme juridique, notion de développement durable</w:t>
      </w:r>
    </w:p>
    <w:p w:rsidR="007A4CBC" w:rsidRDefault="007A4CBC" w:rsidP="00CF12C3">
      <w:pPr>
        <w:tabs>
          <w:tab w:val="left" w:pos="5670"/>
          <w:tab w:val="left" w:pos="6804"/>
        </w:tabs>
        <w:rPr>
          <w:rFonts w:ascii="Cambria" w:hAnsi="Cambria"/>
        </w:rPr>
      </w:pPr>
    </w:p>
    <w:p w:rsidR="00CF12C3" w:rsidRDefault="00CF12C3" w:rsidP="00CF12C3">
      <w:pPr>
        <w:tabs>
          <w:tab w:val="left" w:pos="5670"/>
          <w:tab w:val="left" w:pos="6804"/>
        </w:tabs>
        <w:rPr>
          <w:rFonts w:ascii="Cambria" w:hAnsi="Cambria"/>
        </w:rPr>
      </w:pPr>
      <w:r>
        <w:rPr>
          <w:rFonts w:ascii="Cambria" w:hAnsi="Cambria"/>
        </w:rPr>
        <w:t>Intégration savoirs rédactionnels ?</w:t>
      </w:r>
      <w:r>
        <w:rPr>
          <w:rFonts w:ascii="Cambria" w:hAnsi="Cambria"/>
        </w:rPr>
        <w:tab/>
      </w:r>
      <w:r w:rsidR="007A4CBC" w:rsidRPr="00330D60">
        <w:rPr>
          <w:rFonts w:ascii="Cambria" w:hAnsi="Cambria"/>
          <w:color w:val="4F81BD" w:themeColor="accent1"/>
        </w:rPr>
        <w:t>X</w:t>
      </w:r>
      <w:r>
        <w:rPr>
          <w:rFonts w:ascii="Cambria" w:hAnsi="Cambria"/>
        </w:rPr>
        <w:t xml:space="preserve"> Oui</w:t>
      </w:r>
      <w:r>
        <w:rPr>
          <w:rFonts w:ascii="Cambria" w:hAnsi="Cambria"/>
        </w:rPr>
        <w:tab/>
      </w:r>
      <w:r>
        <w:rPr>
          <w:rFonts w:ascii="Cambria" w:hAnsi="Cambria"/>
        </w:rPr>
        <w:sym w:font="Wingdings" w:char="F06F"/>
      </w:r>
      <w:r>
        <w:rPr>
          <w:rFonts w:ascii="Cambria" w:hAnsi="Cambria"/>
        </w:rPr>
        <w:t xml:space="preserve"> Non</w:t>
      </w:r>
    </w:p>
    <w:p w:rsidR="007A4CBC" w:rsidRPr="009E5DF0" w:rsidRDefault="007A4CBC" w:rsidP="00CF12C3">
      <w:pPr>
        <w:tabs>
          <w:tab w:val="left" w:pos="5670"/>
          <w:tab w:val="left" w:pos="6804"/>
        </w:tabs>
        <w:rPr>
          <w:rFonts w:ascii="Cambria" w:hAnsi="Cambria"/>
        </w:rPr>
      </w:pPr>
      <w:r w:rsidRPr="009E5DF0">
        <w:rPr>
          <w:rFonts w:ascii="Cambria" w:hAnsi="Cambria"/>
        </w:rPr>
        <w:t>Rédaction de courriers, de mails</w:t>
      </w:r>
    </w:p>
    <w:p w:rsidR="007A4CBC" w:rsidRDefault="007A4CBC" w:rsidP="00576C67">
      <w:pPr>
        <w:tabs>
          <w:tab w:val="left" w:leader="dot" w:pos="8505"/>
        </w:tabs>
        <w:rPr>
          <w:rFonts w:ascii="Cambria" w:hAnsi="Cambria"/>
        </w:rPr>
      </w:pPr>
    </w:p>
    <w:p w:rsidR="00CF12C3" w:rsidRDefault="00576C67" w:rsidP="00576C67">
      <w:pPr>
        <w:tabs>
          <w:tab w:val="left" w:leader="dot" w:pos="8505"/>
        </w:tabs>
        <w:rPr>
          <w:rFonts w:ascii="Cambria" w:hAnsi="Cambria"/>
        </w:rPr>
      </w:pPr>
      <w:r>
        <w:rPr>
          <w:rFonts w:ascii="Cambria" w:hAnsi="Cambria"/>
        </w:rPr>
        <w:t xml:space="preserve">Intégration autre(s) discipline(s) ? </w:t>
      </w:r>
      <w:r w:rsidR="007A4CBC" w:rsidRPr="007A4CBC">
        <w:rPr>
          <w:color w:val="4F81BD" w:themeColor="accent1"/>
        </w:rPr>
        <w:t>Non</w:t>
      </w:r>
    </w:p>
    <w:p w:rsidR="00576C67" w:rsidRDefault="00576C67" w:rsidP="00576C67">
      <w:pPr>
        <w:tabs>
          <w:tab w:val="left" w:leader="dot" w:pos="8505"/>
        </w:tabs>
        <w:rPr>
          <w:rFonts w:ascii="Cambria" w:hAnsi="Cambria"/>
        </w:rPr>
      </w:pPr>
    </w:p>
    <w:p w:rsidR="001672CB" w:rsidRDefault="009B5653" w:rsidP="001672CB">
      <w:r>
        <w:pict>
          <v:shape id="_x0000_i1026" type="#_x0000_t75" style="width:450pt;height:7.5pt" o:hrpct="0" o:hralign="center" o:hr="t">
            <v:imagedata r:id="rId10" o:title="BD14882_"/>
          </v:shape>
        </w:pict>
      </w:r>
    </w:p>
    <w:p w:rsidR="001672CB" w:rsidRDefault="001672CB">
      <w:pPr>
        <w:rPr>
          <w:rFonts w:ascii="Cambria" w:hAnsi="Cambria"/>
        </w:rPr>
      </w:pPr>
    </w:p>
    <w:p w:rsidR="00783D77" w:rsidRDefault="00CF12C3">
      <w:pPr>
        <w:rPr>
          <w:rFonts w:ascii="Cambria" w:hAnsi="Cambria"/>
        </w:rPr>
      </w:pPr>
      <w:r w:rsidRPr="00E56CAD">
        <w:rPr>
          <w:rFonts w:ascii="Cambria" w:hAnsi="Cambria"/>
          <w:b/>
        </w:rPr>
        <w:t>Auteurs</w:t>
      </w:r>
      <w:r w:rsidR="00B25AF6">
        <w:rPr>
          <w:rFonts w:ascii="Cambria" w:hAnsi="Cambria"/>
          <w:b/>
        </w:rPr>
        <w:t xml:space="preserve"> </w:t>
      </w:r>
      <w:r w:rsidR="00F939D2" w:rsidRPr="00F939D2">
        <w:rPr>
          <w:rFonts w:ascii="Cambria" w:hAnsi="Cambria"/>
        </w:rPr>
        <w:t>(Nom, Prénom, lycée)</w:t>
      </w:r>
      <w:r w:rsidR="00E56CAD" w:rsidRPr="00F939D2">
        <w:rPr>
          <w:rFonts w:ascii="Cambria" w:hAnsi="Cambria"/>
        </w:rPr>
        <w:t>:</w:t>
      </w:r>
    </w:p>
    <w:p w:rsidR="007A4CBC" w:rsidRPr="00CF12C3" w:rsidRDefault="007A4CBC">
      <w:pPr>
        <w:rPr>
          <w:rFonts w:ascii="Cambria" w:hAnsi="Cambria"/>
        </w:rPr>
      </w:pPr>
    </w:p>
    <w:p w:rsidR="00783D77" w:rsidRPr="009E5DF0" w:rsidRDefault="007A4CBC" w:rsidP="00F939D2">
      <w:pPr>
        <w:pStyle w:val="Paragraphedeliste"/>
        <w:numPr>
          <w:ilvl w:val="0"/>
          <w:numId w:val="8"/>
        </w:numPr>
        <w:rPr>
          <w:rFonts w:ascii="Cambria" w:hAnsi="Cambria"/>
        </w:rPr>
      </w:pPr>
      <w:r w:rsidRPr="009E5DF0">
        <w:rPr>
          <w:rFonts w:ascii="Cambria" w:hAnsi="Cambria"/>
        </w:rPr>
        <w:t>Turquet Rose-Marie, lycée Sévigné, Tourcoing</w:t>
      </w:r>
    </w:p>
    <w:p w:rsidR="0049574E" w:rsidRPr="009E5DF0" w:rsidRDefault="007A4CBC" w:rsidP="00F939D2">
      <w:pPr>
        <w:pStyle w:val="Paragraphedeliste"/>
        <w:numPr>
          <w:ilvl w:val="0"/>
          <w:numId w:val="8"/>
        </w:numPr>
        <w:rPr>
          <w:rFonts w:ascii="Cambria" w:hAnsi="Cambria"/>
        </w:rPr>
      </w:pPr>
      <w:proofErr w:type="spellStart"/>
      <w:r w:rsidRPr="009E5DF0">
        <w:rPr>
          <w:rFonts w:ascii="Cambria" w:hAnsi="Cambria"/>
        </w:rPr>
        <w:t>Janiak</w:t>
      </w:r>
      <w:proofErr w:type="spellEnd"/>
      <w:r w:rsidRPr="009E5DF0">
        <w:rPr>
          <w:rFonts w:ascii="Cambria" w:hAnsi="Cambria"/>
        </w:rPr>
        <w:t xml:space="preserve"> Patrice, lycée Sévigné, Tourcoing</w:t>
      </w:r>
    </w:p>
    <w:p w:rsidR="00B25AF6" w:rsidRPr="007A4CBC" w:rsidRDefault="00B25AF6" w:rsidP="007A4CBC">
      <w:pPr>
        <w:pStyle w:val="Paragraphedeliste"/>
        <w:rPr>
          <w:rFonts w:ascii="Cambria" w:hAnsi="Cambria"/>
        </w:rPr>
      </w:pPr>
    </w:p>
    <w:p w:rsidR="00B25AF6" w:rsidRDefault="00B25AF6">
      <w:pPr>
        <w:rPr>
          <w:rFonts w:ascii="Cambria" w:hAnsi="Cambria"/>
        </w:rPr>
      </w:pPr>
    </w:p>
    <w:p w:rsidR="00F939D2" w:rsidRDefault="00F939D2">
      <w:pPr>
        <w:rPr>
          <w:rFonts w:ascii="Cambria" w:hAnsi="Cambria"/>
        </w:rPr>
      </w:pPr>
    </w:p>
    <w:p w:rsidR="00B25AF6" w:rsidRDefault="00B25AF6">
      <w:pPr>
        <w:rPr>
          <w:rFonts w:ascii="Cambria" w:hAnsi="Cambria"/>
        </w:rPr>
      </w:pPr>
      <w:bookmarkStart w:id="0" w:name="_GoBack"/>
      <w:bookmarkEnd w:id="0"/>
    </w:p>
    <w:tbl>
      <w:tblPr>
        <w:tblStyle w:val="Listeclaire-Accent2"/>
        <w:tblW w:w="10632" w:type="dxa"/>
        <w:tblInd w:w="-743" w:type="dxa"/>
        <w:tblBorders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695"/>
        <w:gridCol w:w="696"/>
        <w:gridCol w:w="2310"/>
        <w:gridCol w:w="2310"/>
        <w:gridCol w:w="2310"/>
        <w:gridCol w:w="2311"/>
      </w:tblGrid>
      <w:tr w:rsidR="0075605E" w:rsidRPr="00585C99" w:rsidTr="003A44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shd w:val="clear" w:color="auto" w:fill="943634" w:themeFill="accent2" w:themeFillShade="BF"/>
          </w:tcPr>
          <w:p w:rsidR="00585C99" w:rsidRPr="00585C99" w:rsidRDefault="00585C99" w:rsidP="00B25AF6">
            <w:pPr>
              <w:jc w:val="center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</w:p>
        </w:tc>
        <w:tc>
          <w:tcPr>
            <w:tcW w:w="696" w:type="dxa"/>
            <w:shd w:val="clear" w:color="auto" w:fill="943634" w:themeFill="accent2" w:themeFillShade="BF"/>
          </w:tcPr>
          <w:p w:rsidR="00585C99" w:rsidRPr="00585C99" w:rsidRDefault="00585C99" w:rsidP="00B25A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 w:val="0"/>
                <w:bCs w:val="0"/>
                <w:sz w:val="28"/>
                <w:szCs w:val="28"/>
                <w:lang w:eastAsia="en-US"/>
              </w:rPr>
            </w:pPr>
          </w:p>
        </w:tc>
        <w:tc>
          <w:tcPr>
            <w:tcW w:w="2310" w:type="dxa"/>
            <w:shd w:val="clear" w:color="auto" w:fill="943634" w:themeFill="accent2" w:themeFillShade="BF"/>
          </w:tcPr>
          <w:p w:rsidR="00585C99" w:rsidRPr="00B25AF6" w:rsidRDefault="00585C99" w:rsidP="00B25A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B25AF6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Gestionnaire des achats 1</w:t>
            </w:r>
          </w:p>
        </w:tc>
        <w:tc>
          <w:tcPr>
            <w:tcW w:w="2310" w:type="dxa"/>
            <w:tcBorders>
              <w:right w:val="single" w:sz="8" w:space="0" w:color="76923C" w:themeColor="accent3" w:themeShade="BF"/>
            </w:tcBorders>
            <w:shd w:val="clear" w:color="auto" w:fill="943634" w:themeFill="accent2" w:themeFillShade="BF"/>
          </w:tcPr>
          <w:p w:rsidR="00585C99" w:rsidRPr="00B25AF6" w:rsidRDefault="00585C99" w:rsidP="00B25A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B25AF6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Gestionnaire des achats 2</w:t>
            </w:r>
          </w:p>
        </w:tc>
        <w:tc>
          <w:tcPr>
            <w:tcW w:w="2310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76923C" w:themeFill="accent3" w:themeFillShade="BF"/>
          </w:tcPr>
          <w:p w:rsidR="00585C99" w:rsidRPr="00B25AF6" w:rsidRDefault="00585C99" w:rsidP="00B25A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B25AF6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Gestionnaire des ventes 1</w:t>
            </w:r>
          </w:p>
        </w:tc>
        <w:tc>
          <w:tcPr>
            <w:tcW w:w="2311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76923C" w:themeFill="accent3" w:themeFillShade="BF"/>
          </w:tcPr>
          <w:p w:rsidR="00585C99" w:rsidRPr="00B25AF6" w:rsidRDefault="00585C99" w:rsidP="00B25A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B25AF6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Gestionnaire des ventes 2</w:t>
            </w:r>
          </w:p>
        </w:tc>
      </w:tr>
      <w:tr w:rsidR="0075605E" w:rsidRPr="00B25AF6" w:rsidTr="009E5D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vMerge w:val="restart"/>
            <w:textDirection w:val="btLr"/>
            <w:vAlign w:val="center"/>
          </w:tcPr>
          <w:p w:rsidR="00585C99" w:rsidRPr="00585C99" w:rsidRDefault="00585C99" w:rsidP="00585C99">
            <w:pPr>
              <w:ind w:left="284" w:right="113"/>
              <w:contextualSpacing/>
              <w:jc w:val="center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585C99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Mission 1</w:t>
            </w:r>
          </w:p>
        </w:tc>
        <w:tc>
          <w:tcPr>
            <w:tcW w:w="696" w:type="dxa"/>
            <w:textDirection w:val="btLr"/>
            <w:vAlign w:val="center"/>
          </w:tcPr>
          <w:p w:rsidR="00585C99" w:rsidRPr="00B25AF6" w:rsidRDefault="00585C99" w:rsidP="00585C99">
            <w:pPr>
              <w:ind w:left="284" w:right="113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>
              <w:rPr>
                <w:rFonts w:asciiTheme="majorHAnsi" w:eastAsiaTheme="minorHAnsi" w:hAnsiTheme="majorHAnsi" w:cs="Arial"/>
                <w:bCs/>
                <w:lang w:eastAsia="en-US"/>
              </w:rPr>
              <w:t>Activités</w:t>
            </w:r>
          </w:p>
        </w:tc>
        <w:tc>
          <w:tcPr>
            <w:tcW w:w="2310" w:type="dxa"/>
          </w:tcPr>
          <w:p w:rsidR="00585C99" w:rsidRPr="009E5DF0" w:rsidRDefault="0075605E" w:rsidP="009E5DF0">
            <w:pPr>
              <w:ind w:left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bCs/>
                <w:lang w:eastAsia="en-US"/>
              </w:rPr>
              <w:t>Réalisation tableau comparaison statuts juridiques et Recherche de fournisseurs</w:t>
            </w:r>
          </w:p>
        </w:tc>
        <w:tc>
          <w:tcPr>
            <w:tcW w:w="2310" w:type="dxa"/>
            <w:tcBorders>
              <w:right w:val="single" w:sz="8" w:space="0" w:color="76923C" w:themeColor="accent3" w:themeShade="BF"/>
            </w:tcBorders>
          </w:tcPr>
          <w:p w:rsidR="00585C99" w:rsidRPr="009E5DF0" w:rsidRDefault="0075605E" w:rsidP="009E5DF0">
            <w:pPr>
              <w:ind w:left="29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Tenue d’agenda</w:t>
            </w:r>
          </w:p>
        </w:tc>
        <w:tc>
          <w:tcPr>
            <w:tcW w:w="2310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9E5DF0" w:rsidRDefault="0075605E" w:rsidP="009E5D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Suivi de commande client</w:t>
            </w:r>
          </w:p>
        </w:tc>
        <w:tc>
          <w:tcPr>
            <w:tcW w:w="2311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9E5DF0" w:rsidRDefault="00423C48" w:rsidP="009E5D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Suivi de devis</w:t>
            </w:r>
          </w:p>
        </w:tc>
      </w:tr>
      <w:tr w:rsidR="0075605E" w:rsidRPr="00B25AF6" w:rsidTr="009E5DF0">
        <w:trPr>
          <w:cantSplit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vMerge/>
          </w:tcPr>
          <w:p w:rsidR="00585C99" w:rsidRPr="00B25AF6" w:rsidRDefault="00585C99" w:rsidP="00585C99">
            <w:pPr>
              <w:ind w:left="284"/>
              <w:contextualSpacing/>
              <w:rPr>
                <w:rFonts w:asciiTheme="majorHAnsi" w:eastAsiaTheme="minorHAnsi" w:hAnsiTheme="majorHAnsi" w:cs="Arial"/>
                <w:b w:val="0"/>
                <w:lang w:eastAsia="en-US"/>
              </w:rPr>
            </w:pPr>
          </w:p>
        </w:tc>
        <w:tc>
          <w:tcPr>
            <w:tcW w:w="696" w:type="dxa"/>
            <w:textDirection w:val="btLr"/>
            <w:vAlign w:val="center"/>
          </w:tcPr>
          <w:p w:rsidR="00585C99" w:rsidRPr="00585C99" w:rsidRDefault="00585C99" w:rsidP="00585C99">
            <w:pPr>
              <w:ind w:left="284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585C99">
              <w:rPr>
                <w:rFonts w:asciiTheme="majorHAnsi" w:eastAsiaTheme="minorHAnsi" w:hAnsiTheme="majorHAnsi" w:cs="Arial"/>
                <w:bCs/>
                <w:lang w:eastAsia="en-US"/>
              </w:rPr>
              <w:t>Doc et annexes</w:t>
            </w:r>
          </w:p>
        </w:tc>
        <w:tc>
          <w:tcPr>
            <w:tcW w:w="2310" w:type="dxa"/>
          </w:tcPr>
          <w:p w:rsidR="00423C48" w:rsidRPr="009E5DF0" w:rsidRDefault="00423C48" w:rsidP="009E5DF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bCs/>
                <w:lang w:eastAsia="en-US"/>
              </w:rPr>
              <w:t>Structure du tableau et Note</w:t>
            </w:r>
          </w:p>
          <w:p w:rsidR="00585C99" w:rsidRPr="009E5DF0" w:rsidRDefault="00423C48" w:rsidP="009E5DF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bCs/>
                <w:lang w:eastAsia="en-US"/>
              </w:rPr>
              <w:t>page 2</w:t>
            </w:r>
          </w:p>
        </w:tc>
        <w:tc>
          <w:tcPr>
            <w:tcW w:w="2310" w:type="dxa"/>
            <w:tcBorders>
              <w:right w:val="single" w:sz="8" w:space="0" w:color="76923C" w:themeColor="accent3" w:themeShade="BF"/>
            </w:tcBorders>
          </w:tcPr>
          <w:p w:rsidR="00585C99" w:rsidRPr="009E5DF0" w:rsidRDefault="00423C48" w:rsidP="009E5DF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Message téléphonique</w:t>
            </w:r>
          </w:p>
          <w:p w:rsidR="00423C48" w:rsidRPr="009E5DF0" w:rsidRDefault="00423C48" w:rsidP="009E5DF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Page 4</w:t>
            </w:r>
          </w:p>
          <w:p w:rsidR="00423C48" w:rsidRPr="009E5DF0" w:rsidRDefault="00423C48" w:rsidP="009E5DF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Agenda</w:t>
            </w:r>
          </w:p>
          <w:p w:rsidR="00423C48" w:rsidRPr="009E5DF0" w:rsidRDefault="00423C48" w:rsidP="009E5DF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Page 5</w:t>
            </w:r>
          </w:p>
        </w:tc>
        <w:tc>
          <w:tcPr>
            <w:tcW w:w="2310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9E5DF0" w:rsidRDefault="00172B2B" w:rsidP="009E5D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Mail à compléter</w:t>
            </w:r>
          </w:p>
          <w:p w:rsidR="00172B2B" w:rsidRPr="009E5DF0" w:rsidRDefault="00172B2B" w:rsidP="009E5D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Page 7</w:t>
            </w:r>
          </w:p>
        </w:tc>
        <w:tc>
          <w:tcPr>
            <w:tcW w:w="2311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172B2B" w:rsidRPr="009E5DF0" w:rsidRDefault="00172B2B" w:rsidP="009E5D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Devis</w:t>
            </w:r>
          </w:p>
          <w:p w:rsidR="00172B2B" w:rsidRPr="009E5DF0" w:rsidRDefault="00172B2B" w:rsidP="009E5D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Page 8</w:t>
            </w:r>
          </w:p>
          <w:p w:rsidR="00172B2B" w:rsidRPr="009E5DF0" w:rsidRDefault="00172B2B" w:rsidP="009E5D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Bas du devis à compléter Page 9</w:t>
            </w:r>
          </w:p>
          <w:p w:rsidR="00172B2B" w:rsidRPr="009E5DF0" w:rsidRDefault="00172B2B" w:rsidP="009E5D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Doc 1 et 2</w:t>
            </w:r>
          </w:p>
          <w:p w:rsidR="00172B2B" w:rsidRPr="009E5DF0" w:rsidRDefault="00172B2B" w:rsidP="009E5D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Page 9</w:t>
            </w:r>
          </w:p>
        </w:tc>
      </w:tr>
      <w:tr w:rsidR="0075605E" w:rsidRPr="00B25AF6" w:rsidTr="009E5D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vMerge w:val="restart"/>
            <w:textDirection w:val="btLr"/>
            <w:vAlign w:val="center"/>
          </w:tcPr>
          <w:p w:rsidR="00585C99" w:rsidRPr="00585C99" w:rsidRDefault="00585C99" w:rsidP="00585C99">
            <w:pPr>
              <w:ind w:left="284" w:right="113"/>
              <w:contextualSpacing/>
              <w:jc w:val="center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Mission 2</w:t>
            </w:r>
          </w:p>
        </w:tc>
        <w:tc>
          <w:tcPr>
            <w:tcW w:w="696" w:type="dxa"/>
            <w:textDirection w:val="btLr"/>
            <w:vAlign w:val="center"/>
          </w:tcPr>
          <w:p w:rsidR="00585C99" w:rsidRPr="00B25AF6" w:rsidRDefault="00585C99" w:rsidP="00585C99">
            <w:pPr>
              <w:ind w:left="284" w:right="113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>
              <w:rPr>
                <w:rFonts w:asciiTheme="majorHAnsi" w:eastAsiaTheme="minorHAnsi" w:hAnsiTheme="majorHAnsi" w:cs="Arial"/>
                <w:bCs/>
                <w:lang w:eastAsia="en-US"/>
              </w:rPr>
              <w:t>Activités</w:t>
            </w:r>
          </w:p>
        </w:tc>
        <w:tc>
          <w:tcPr>
            <w:tcW w:w="2310" w:type="dxa"/>
          </w:tcPr>
          <w:p w:rsidR="00585C99" w:rsidRPr="009E5DF0" w:rsidRDefault="0075605E" w:rsidP="009E5DF0">
            <w:pPr>
              <w:ind w:left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bCs/>
                <w:lang w:eastAsia="en-US"/>
              </w:rPr>
              <w:t>Demande de devis</w:t>
            </w:r>
          </w:p>
        </w:tc>
        <w:tc>
          <w:tcPr>
            <w:tcW w:w="2310" w:type="dxa"/>
            <w:tcBorders>
              <w:right w:val="single" w:sz="8" w:space="0" w:color="76923C" w:themeColor="accent3" w:themeShade="BF"/>
            </w:tcBorders>
          </w:tcPr>
          <w:p w:rsidR="00585C99" w:rsidRPr="009E5DF0" w:rsidRDefault="0075605E" w:rsidP="009E5DF0">
            <w:pPr>
              <w:ind w:left="273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Utilisation d’une GED</w:t>
            </w:r>
          </w:p>
        </w:tc>
        <w:tc>
          <w:tcPr>
            <w:tcW w:w="2310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9E5DF0" w:rsidRDefault="00423C48" w:rsidP="009E5D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Création de bon de livraison</w:t>
            </w:r>
          </w:p>
        </w:tc>
        <w:tc>
          <w:tcPr>
            <w:tcW w:w="2311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9E5DF0" w:rsidRDefault="00423C48" w:rsidP="009E5DF0">
            <w:pPr>
              <w:ind w:left="26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Rédaction d’un courrier d’excuses</w:t>
            </w:r>
          </w:p>
        </w:tc>
      </w:tr>
      <w:tr w:rsidR="0075605E" w:rsidRPr="00B25AF6" w:rsidTr="009E5DF0">
        <w:trPr>
          <w:cantSplit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vMerge/>
            <w:vAlign w:val="center"/>
          </w:tcPr>
          <w:p w:rsidR="00585C99" w:rsidRPr="00B25AF6" w:rsidRDefault="00585C99" w:rsidP="00585C99">
            <w:pPr>
              <w:ind w:left="284" w:right="113"/>
              <w:contextualSpacing/>
              <w:jc w:val="center"/>
              <w:rPr>
                <w:rFonts w:asciiTheme="majorHAnsi" w:eastAsiaTheme="minorHAnsi" w:hAnsiTheme="majorHAnsi" w:cs="Arial"/>
                <w:b w:val="0"/>
                <w:lang w:eastAsia="en-US"/>
              </w:rPr>
            </w:pPr>
          </w:p>
        </w:tc>
        <w:tc>
          <w:tcPr>
            <w:tcW w:w="696" w:type="dxa"/>
            <w:textDirection w:val="btLr"/>
            <w:vAlign w:val="center"/>
          </w:tcPr>
          <w:p w:rsidR="00585C99" w:rsidRPr="00B25AF6" w:rsidRDefault="00585C99" w:rsidP="00585C99">
            <w:pPr>
              <w:ind w:left="284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585C99">
              <w:rPr>
                <w:rFonts w:asciiTheme="majorHAnsi" w:eastAsiaTheme="minorHAnsi" w:hAnsiTheme="majorHAnsi" w:cs="Arial"/>
                <w:bCs/>
                <w:lang w:eastAsia="en-US"/>
              </w:rPr>
              <w:t>Doc et annexes</w:t>
            </w:r>
          </w:p>
        </w:tc>
        <w:tc>
          <w:tcPr>
            <w:tcW w:w="2310" w:type="dxa"/>
          </w:tcPr>
          <w:p w:rsidR="00585C99" w:rsidRPr="009E5DF0" w:rsidRDefault="00423C48" w:rsidP="009E5DF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bCs/>
                <w:lang w:eastAsia="en-US"/>
              </w:rPr>
              <w:t>Mail à compléter</w:t>
            </w:r>
          </w:p>
          <w:p w:rsidR="00423C48" w:rsidRPr="009E5DF0" w:rsidRDefault="00423C48" w:rsidP="009E5DF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bCs/>
                <w:lang w:eastAsia="en-US"/>
              </w:rPr>
              <w:t>Page 3</w:t>
            </w:r>
          </w:p>
        </w:tc>
        <w:tc>
          <w:tcPr>
            <w:tcW w:w="2310" w:type="dxa"/>
            <w:tcBorders>
              <w:right w:val="single" w:sz="8" w:space="0" w:color="76923C" w:themeColor="accent3" w:themeShade="BF"/>
            </w:tcBorders>
          </w:tcPr>
          <w:p w:rsidR="00585C99" w:rsidRPr="009E5DF0" w:rsidRDefault="00423C48" w:rsidP="009E5DF0">
            <w:pPr>
              <w:ind w:left="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Structure de la GED</w:t>
            </w:r>
          </w:p>
          <w:p w:rsidR="00423C48" w:rsidRPr="009E5DF0" w:rsidRDefault="00423C48" w:rsidP="009E5DF0">
            <w:pPr>
              <w:ind w:left="4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Page 5</w:t>
            </w:r>
          </w:p>
        </w:tc>
        <w:tc>
          <w:tcPr>
            <w:tcW w:w="2310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9E5DF0" w:rsidRDefault="00585C99" w:rsidP="009E5D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</w:p>
        </w:tc>
        <w:tc>
          <w:tcPr>
            <w:tcW w:w="2311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9E5DF0" w:rsidRDefault="00585C99" w:rsidP="009E5DF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</w:p>
        </w:tc>
      </w:tr>
      <w:tr w:rsidR="0075605E" w:rsidRPr="00B25AF6" w:rsidTr="009E5D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vMerge w:val="restart"/>
            <w:textDirection w:val="btLr"/>
            <w:vAlign w:val="center"/>
          </w:tcPr>
          <w:p w:rsidR="00585C99" w:rsidRPr="00585C99" w:rsidRDefault="00585C99" w:rsidP="00585C99">
            <w:pPr>
              <w:ind w:left="284" w:right="113"/>
              <w:contextualSpacing/>
              <w:jc w:val="center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Mission 3</w:t>
            </w:r>
          </w:p>
        </w:tc>
        <w:tc>
          <w:tcPr>
            <w:tcW w:w="696" w:type="dxa"/>
            <w:textDirection w:val="btLr"/>
            <w:vAlign w:val="center"/>
          </w:tcPr>
          <w:p w:rsidR="00585C99" w:rsidRPr="00B25AF6" w:rsidRDefault="00585C99" w:rsidP="00585C99">
            <w:pPr>
              <w:ind w:left="284" w:right="113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>
              <w:rPr>
                <w:rFonts w:asciiTheme="majorHAnsi" w:eastAsiaTheme="minorHAnsi" w:hAnsiTheme="majorHAnsi" w:cs="Arial"/>
                <w:bCs/>
                <w:lang w:eastAsia="en-US"/>
              </w:rPr>
              <w:t>Activités</w:t>
            </w:r>
          </w:p>
        </w:tc>
        <w:tc>
          <w:tcPr>
            <w:tcW w:w="2310" w:type="dxa"/>
          </w:tcPr>
          <w:p w:rsidR="00585C99" w:rsidRPr="009E5DF0" w:rsidRDefault="0075605E" w:rsidP="009E5DF0">
            <w:pPr>
              <w:ind w:left="28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bCs/>
                <w:lang w:eastAsia="en-US"/>
              </w:rPr>
              <w:t>Choix d’un fournisseur et passation de commande</w:t>
            </w:r>
          </w:p>
        </w:tc>
        <w:tc>
          <w:tcPr>
            <w:tcW w:w="2310" w:type="dxa"/>
            <w:tcBorders>
              <w:right w:val="single" w:sz="8" w:space="0" w:color="76923C" w:themeColor="accent3" w:themeShade="BF"/>
            </w:tcBorders>
          </w:tcPr>
          <w:p w:rsidR="00585C99" w:rsidRPr="009E5DF0" w:rsidRDefault="0075605E" w:rsidP="009E5D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Suivi de commande</w:t>
            </w:r>
          </w:p>
          <w:p w:rsidR="0075605E" w:rsidRPr="009E5DF0" w:rsidRDefault="0075605E" w:rsidP="009E5D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Traitement de livraison et facturation</w:t>
            </w:r>
          </w:p>
        </w:tc>
        <w:tc>
          <w:tcPr>
            <w:tcW w:w="2310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9E5DF0" w:rsidRDefault="00423C48" w:rsidP="009E5DF0">
            <w:pPr>
              <w:ind w:left="33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Analyse des ventes : tableau Excel</w:t>
            </w:r>
          </w:p>
        </w:tc>
        <w:tc>
          <w:tcPr>
            <w:tcW w:w="2311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9E5DF0" w:rsidRDefault="00423C48" w:rsidP="009E5D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Création d’une facture d’avoir : la ristourne</w:t>
            </w:r>
          </w:p>
        </w:tc>
      </w:tr>
      <w:tr w:rsidR="0075605E" w:rsidRPr="00B25AF6" w:rsidTr="009E5DF0">
        <w:trPr>
          <w:cantSplit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dxa"/>
            <w:vMerge/>
          </w:tcPr>
          <w:p w:rsidR="00585C99" w:rsidRPr="00B25AF6" w:rsidRDefault="00585C99" w:rsidP="00585C99">
            <w:pPr>
              <w:ind w:left="284" w:right="113"/>
              <w:contextualSpacing/>
              <w:rPr>
                <w:rFonts w:asciiTheme="majorHAnsi" w:eastAsiaTheme="minorHAnsi" w:hAnsiTheme="majorHAnsi" w:cs="Arial"/>
                <w:b w:val="0"/>
                <w:lang w:eastAsia="en-US"/>
              </w:rPr>
            </w:pPr>
          </w:p>
        </w:tc>
        <w:tc>
          <w:tcPr>
            <w:tcW w:w="696" w:type="dxa"/>
            <w:textDirection w:val="btLr"/>
          </w:tcPr>
          <w:p w:rsidR="00585C99" w:rsidRPr="00B25AF6" w:rsidRDefault="00585C99" w:rsidP="00585C99">
            <w:pPr>
              <w:ind w:left="284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585C99">
              <w:rPr>
                <w:rFonts w:asciiTheme="majorHAnsi" w:eastAsiaTheme="minorHAnsi" w:hAnsiTheme="majorHAnsi" w:cs="Arial"/>
                <w:bCs/>
                <w:lang w:eastAsia="en-US"/>
              </w:rPr>
              <w:t>Doc et annexes</w:t>
            </w:r>
          </w:p>
        </w:tc>
        <w:tc>
          <w:tcPr>
            <w:tcW w:w="2310" w:type="dxa"/>
          </w:tcPr>
          <w:p w:rsidR="00585C99" w:rsidRPr="009E5DF0" w:rsidRDefault="00423C48" w:rsidP="009E5DF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bCs/>
                <w:lang w:eastAsia="en-US"/>
              </w:rPr>
              <w:t>Mail, prise de note téléphonique et courrier</w:t>
            </w:r>
          </w:p>
          <w:p w:rsidR="00423C48" w:rsidRPr="009E5DF0" w:rsidRDefault="00423C48" w:rsidP="009E5DF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bCs/>
                <w:lang w:eastAsia="en-US"/>
              </w:rPr>
              <w:t>Structure du tableau</w:t>
            </w:r>
          </w:p>
        </w:tc>
        <w:tc>
          <w:tcPr>
            <w:tcW w:w="2310" w:type="dxa"/>
            <w:tcBorders>
              <w:right w:val="single" w:sz="8" w:space="0" w:color="76923C" w:themeColor="accent3" w:themeShade="BF"/>
            </w:tcBorders>
          </w:tcPr>
          <w:p w:rsidR="00585C99" w:rsidRPr="009E5DF0" w:rsidRDefault="00423C48" w:rsidP="009E5DF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 xml:space="preserve">Planning suivi des commandes </w:t>
            </w:r>
          </w:p>
          <w:p w:rsidR="00423C48" w:rsidRPr="009E5DF0" w:rsidRDefault="00423C48" w:rsidP="009E5DF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Page 5</w:t>
            </w:r>
          </w:p>
          <w:p w:rsidR="00423C48" w:rsidRPr="009E5DF0" w:rsidRDefault="00423C48" w:rsidP="009E5DF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Doc 1 à 3</w:t>
            </w:r>
          </w:p>
          <w:p w:rsidR="00423C48" w:rsidRPr="009E5DF0" w:rsidRDefault="00423C48" w:rsidP="009E5DF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Page 6</w:t>
            </w:r>
          </w:p>
        </w:tc>
        <w:tc>
          <w:tcPr>
            <w:tcW w:w="2310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9E5DF0" w:rsidRDefault="00172B2B" w:rsidP="009E5DF0">
            <w:pPr>
              <w:ind w:left="5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Tableau des ventes</w:t>
            </w:r>
          </w:p>
          <w:p w:rsidR="00172B2B" w:rsidRPr="009E5DF0" w:rsidRDefault="00172B2B" w:rsidP="009E5DF0">
            <w:pPr>
              <w:ind w:left="5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Page 8</w:t>
            </w:r>
          </w:p>
        </w:tc>
        <w:tc>
          <w:tcPr>
            <w:tcW w:w="2311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9E5DF0" w:rsidRDefault="00172B2B" w:rsidP="009E5D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Structure de l’avoir</w:t>
            </w:r>
          </w:p>
          <w:p w:rsidR="00172B2B" w:rsidRPr="009E5DF0" w:rsidRDefault="00172B2B" w:rsidP="009E5D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Relevé de compte</w:t>
            </w:r>
          </w:p>
          <w:p w:rsidR="00172B2B" w:rsidRPr="009E5DF0" w:rsidRDefault="00172B2B" w:rsidP="009E5D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9E5DF0">
              <w:rPr>
                <w:rFonts w:asciiTheme="majorHAnsi" w:eastAsiaTheme="minorHAnsi" w:hAnsiTheme="majorHAnsi" w:cs="Arial"/>
                <w:lang w:eastAsia="en-US"/>
              </w:rPr>
              <w:t>Page 9</w:t>
            </w:r>
          </w:p>
        </w:tc>
      </w:tr>
    </w:tbl>
    <w:p w:rsidR="00B25AF6" w:rsidRDefault="00B25AF6">
      <w:pPr>
        <w:rPr>
          <w:rFonts w:ascii="Cambria" w:hAnsi="Cambria"/>
        </w:rPr>
      </w:pPr>
    </w:p>
    <w:sectPr w:rsidR="00B25AF6" w:rsidSect="00B25AF6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653" w:rsidRDefault="009B5653" w:rsidP="00F9680D">
      <w:r>
        <w:separator/>
      </w:r>
    </w:p>
  </w:endnote>
  <w:endnote w:type="continuationSeparator" w:id="0">
    <w:p w:rsidR="009B5653" w:rsidRDefault="009B5653" w:rsidP="00F9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653" w:rsidRDefault="009B5653" w:rsidP="00F9680D">
      <w:r>
        <w:separator/>
      </w:r>
    </w:p>
  </w:footnote>
  <w:footnote w:type="continuationSeparator" w:id="0">
    <w:p w:rsidR="009B5653" w:rsidRDefault="009B5653" w:rsidP="00F96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56F8"/>
    <w:multiLevelType w:val="hybridMultilevel"/>
    <w:tmpl w:val="6776B466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17169"/>
    <w:multiLevelType w:val="hybridMultilevel"/>
    <w:tmpl w:val="BBCE580C"/>
    <w:lvl w:ilvl="0" w:tplc="4072D1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54777"/>
    <w:multiLevelType w:val="hybridMultilevel"/>
    <w:tmpl w:val="75B87622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1212B"/>
    <w:multiLevelType w:val="hybridMultilevel"/>
    <w:tmpl w:val="5CB853CC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001FDA"/>
    <w:multiLevelType w:val="hybridMultilevel"/>
    <w:tmpl w:val="775EB5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862B0B"/>
    <w:multiLevelType w:val="hybridMultilevel"/>
    <w:tmpl w:val="117C3546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E3555D"/>
    <w:multiLevelType w:val="hybridMultilevel"/>
    <w:tmpl w:val="FC88937A"/>
    <w:lvl w:ilvl="0" w:tplc="E292822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BA06D9"/>
    <w:multiLevelType w:val="hybridMultilevel"/>
    <w:tmpl w:val="DC86C134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D77"/>
    <w:rsid w:val="000675ED"/>
    <w:rsid w:val="000C74D4"/>
    <w:rsid w:val="001672CB"/>
    <w:rsid w:val="00172B2B"/>
    <w:rsid w:val="002D1D00"/>
    <w:rsid w:val="00330D60"/>
    <w:rsid w:val="003A4428"/>
    <w:rsid w:val="003C5DDB"/>
    <w:rsid w:val="003E0A10"/>
    <w:rsid w:val="00423C48"/>
    <w:rsid w:val="0049574E"/>
    <w:rsid w:val="004F7B24"/>
    <w:rsid w:val="00576C67"/>
    <w:rsid w:val="00585C99"/>
    <w:rsid w:val="006369F6"/>
    <w:rsid w:val="0075605E"/>
    <w:rsid w:val="00783D77"/>
    <w:rsid w:val="007A4CBC"/>
    <w:rsid w:val="0092402D"/>
    <w:rsid w:val="009B5653"/>
    <w:rsid w:val="009E5DF0"/>
    <w:rsid w:val="009F3A16"/>
    <w:rsid w:val="00A30C87"/>
    <w:rsid w:val="00AA426D"/>
    <w:rsid w:val="00B25AF6"/>
    <w:rsid w:val="00BB0320"/>
    <w:rsid w:val="00CF12C3"/>
    <w:rsid w:val="00CF4ABC"/>
    <w:rsid w:val="00E56CAD"/>
    <w:rsid w:val="00F92DA6"/>
    <w:rsid w:val="00F939D2"/>
    <w:rsid w:val="00F9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-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D77"/>
    <w:pPr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3D77"/>
    <w:pPr>
      <w:spacing w:before="100" w:beforeAutospacing="1" w:after="100" w:afterAutospacing="1"/>
    </w:pPr>
    <w:rPr>
      <w:rFonts w:eastAsiaTheme="minorEastAsia"/>
    </w:rPr>
  </w:style>
  <w:style w:type="table" w:styleId="Grilledutableau">
    <w:name w:val="Table Grid"/>
    <w:basedOn w:val="TableauNormal"/>
    <w:uiPriority w:val="59"/>
    <w:rsid w:val="00783D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F12C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968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680D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68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680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968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680D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Listeclaire-Accent2">
    <w:name w:val="Light List Accent 2"/>
    <w:basedOn w:val="TableauNormal"/>
    <w:uiPriority w:val="61"/>
    <w:rsid w:val="00B25AF6"/>
    <w:pPr>
      <w:ind w:left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-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D77"/>
    <w:pPr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3D77"/>
    <w:pPr>
      <w:spacing w:before="100" w:beforeAutospacing="1" w:after="100" w:afterAutospacing="1"/>
    </w:pPr>
    <w:rPr>
      <w:rFonts w:eastAsiaTheme="minorEastAsia"/>
    </w:rPr>
  </w:style>
  <w:style w:type="table" w:styleId="Grilledutableau">
    <w:name w:val="Table Grid"/>
    <w:basedOn w:val="TableauNormal"/>
    <w:uiPriority w:val="59"/>
    <w:rsid w:val="00783D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F12C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968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680D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68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680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968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680D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Listeclaire-Accent2">
    <w:name w:val="Light List Accent 2"/>
    <w:basedOn w:val="TableauNormal"/>
    <w:uiPriority w:val="61"/>
    <w:rsid w:val="00B25AF6"/>
    <w:pPr>
      <w:ind w:left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27CBC-5800-42C8-9F19-9B381220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390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Maryvonne Selliez</dc:creator>
  <cp:lastModifiedBy>Maryvonne</cp:lastModifiedBy>
  <cp:revision>2</cp:revision>
  <dcterms:created xsi:type="dcterms:W3CDTF">2013-07-10T16:11:00Z</dcterms:created>
  <dcterms:modified xsi:type="dcterms:W3CDTF">2013-07-10T16:11:00Z</dcterms:modified>
</cp:coreProperties>
</file>